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66ED4" w:rsidRDefault="00D66ED4">
      <w:pPr>
        <w:pStyle w:val="ConsPlusNormal"/>
        <w:jc w:val="both"/>
        <w:outlineLvl w:val="0"/>
      </w:pPr>
    </w:p>
    <w:p w:rsidR="00D66ED4" w:rsidRDefault="003D3BC1">
      <w:pPr>
        <w:pStyle w:val="ConsPlusTitle"/>
        <w:jc w:val="center"/>
      </w:pPr>
      <w:r>
        <w:t>ГОСУДАРСТВЕННОЕ САНИТАРНО-ЭПИДЕМИОЛОГИЧЕСКОЕ НОРМИРОВАНИЕ</w:t>
      </w:r>
    </w:p>
    <w:p w:rsidR="00D66ED4" w:rsidRDefault="003D3BC1">
      <w:pPr>
        <w:pStyle w:val="ConsPlusTitle"/>
        <w:jc w:val="center"/>
      </w:pPr>
      <w:r>
        <w:t>РОССИЙСКОЙ ФЕДЕРАЦИИ</w:t>
      </w:r>
    </w:p>
    <w:p w:rsidR="00D66ED4" w:rsidRDefault="00D66ED4">
      <w:pPr>
        <w:pStyle w:val="ConsPlusNormal"/>
        <w:jc w:val="center"/>
      </w:pPr>
    </w:p>
    <w:p w:rsidR="00D66ED4" w:rsidRDefault="003D3BC1">
      <w:pPr>
        <w:pStyle w:val="ConsPlusNormal"/>
        <w:jc w:val="right"/>
      </w:pPr>
      <w:r>
        <w:t>Утверждаю</w:t>
      </w:r>
    </w:p>
    <w:p w:rsidR="00D66ED4" w:rsidRDefault="003D3BC1">
      <w:pPr>
        <w:pStyle w:val="ConsPlusNormal"/>
        <w:jc w:val="right"/>
      </w:pPr>
      <w:r>
        <w:t>Руководитель Федеральной службы</w:t>
      </w:r>
    </w:p>
    <w:p w:rsidR="00D66ED4" w:rsidRDefault="003D3BC1">
      <w:pPr>
        <w:pStyle w:val="ConsPlusNormal"/>
        <w:jc w:val="right"/>
      </w:pPr>
      <w:r>
        <w:t>по надзору в сфере защиты прав</w:t>
      </w:r>
    </w:p>
    <w:p w:rsidR="00D66ED4" w:rsidRDefault="003D3BC1">
      <w:pPr>
        <w:pStyle w:val="ConsPlusNormal"/>
        <w:jc w:val="right"/>
      </w:pPr>
      <w:r>
        <w:t>потребителей и благополучия человека,</w:t>
      </w:r>
    </w:p>
    <w:p w:rsidR="00D66ED4" w:rsidRDefault="003D3BC1">
      <w:pPr>
        <w:pStyle w:val="ConsPlusNormal"/>
        <w:jc w:val="right"/>
      </w:pPr>
      <w:r>
        <w:t>Главный государственный санитарный</w:t>
      </w:r>
    </w:p>
    <w:p w:rsidR="00D66ED4" w:rsidRDefault="003D3BC1">
      <w:pPr>
        <w:pStyle w:val="ConsPlusNormal"/>
        <w:jc w:val="right"/>
      </w:pPr>
      <w:r>
        <w:t>врач Российской Федерации</w:t>
      </w:r>
    </w:p>
    <w:p w:rsidR="00D66ED4" w:rsidRDefault="003D3BC1">
      <w:pPr>
        <w:pStyle w:val="ConsPlusNormal"/>
        <w:jc w:val="right"/>
      </w:pPr>
      <w:r>
        <w:t>А.Ю.ПОПОВА</w:t>
      </w:r>
    </w:p>
    <w:p w:rsidR="00D66ED4" w:rsidRDefault="003D3BC1">
      <w:pPr>
        <w:pStyle w:val="ConsPlusNormal"/>
        <w:jc w:val="right"/>
      </w:pPr>
      <w:r>
        <w:t>25 февраля 2026 г.</w:t>
      </w:r>
    </w:p>
    <w:p w:rsidR="00D66ED4" w:rsidRDefault="00D66ED4">
      <w:pPr>
        <w:pStyle w:val="ConsPlusNormal"/>
        <w:ind w:firstLine="540"/>
        <w:jc w:val="both"/>
      </w:pPr>
    </w:p>
    <w:p w:rsidR="00D66ED4" w:rsidRDefault="003D3BC1">
      <w:pPr>
        <w:pStyle w:val="ConsPlusTitle"/>
        <w:jc w:val="center"/>
      </w:pPr>
      <w:r>
        <w:t>2.4. ГИГИЕНА ДЕТЕЙ И ПОДРОСТКОВ</w:t>
      </w:r>
    </w:p>
    <w:p w:rsidR="00D66ED4" w:rsidRDefault="00D66ED4">
      <w:pPr>
        <w:pStyle w:val="ConsPlusTitle"/>
        <w:jc w:val="center"/>
      </w:pPr>
    </w:p>
    <w:p w:rsidR="00D66ED4" w:rsidRDefault="003D3BC1">
      <w:pPr>
        <w:pStyle w:val="ConsPlusTitle"/>
        <w:jc w:val="center"/>
      </w:pPr>
      <w:r>
        <w:t>ИЗМЕНЕНИЯ N 1</w:t>
      </w:r>
    </w:p>
    <w:p w:rsidR="00D66ED4" w:rsidRDefault="003D3BC1">
      <w:pPr>
        <w:pStyle w:val="ConsPlusTitle"/>
        <w:jc w:val="center"/>
      </w:pPr>
      <w:r>
        <w:t>В МР 2.4.0179-20 "РЕКОМЕНДАЦИИ ПО ОРГАНИЗАЦИИ ПИТАНИЯ</w:t>
      </w:r>
    </w:p>
    <w:p w:rsidR="00D66ED4" w:rsidRDefault="003D3BC1">
      <w:pPr>
        <w:pStyle w:val="ConsPlusTitle"/>
        <w:jc w:val="center"/>
      </w:pPr>
      <w:r>
        <w:t>ОБУЧАЮЩИХСЯ ОБЩЕОБРАЗОВАТЕЛЬНЫХ ОРГАНИЗАЦИЙ"</w:t>
      </w:r>
    </w:p>
    <w:p w:rsidR="00D66ED4" w:rsidRDefault="00D66ED4">
      <w:pPr>
        <w:pStyle w:val="ConsPlusTitle"/>
        <w:jc w:val="center"/>
      </w:pPr>
    </w:p>
    <w:p w:rsidR="00D66ED4" w:rsidRDefault="003D3BC1">
      <w:pPr>
        <w:pStyle w:val="ConsPlusTitle"/>
        <w:jc w:val="center"/>
      </w:pPr>
      <w:r>
        <w:t>МЕТОДИЧЕСКИЕ РЕКОМЕНДАЦИИ</w:t>
      </w:r>
    </w:p>
    <w:p w:rsidR="00D66ED4" w:rsidRDefault="003D3BC1">
      <w:pPr>
        <w:pStyle w:val="ConsPlusTitle"/>
        <w:jc w:val="center"/>
      </w:pPr>
      <w:r>
        <w:t>МР 2.4.0413-26</w:t>
      </w:r>
    </w:p>
    <w:p w:rsidR="00D66ED4" w:rsidRDefault="00D66ED4">
      <w:pPr>
        <w:pStyle w:val="ConsPlusNormal"/>
        <w:ind w:firstLine="540"/>
        <w:jc w:val="both"/>
      </w:pPr>
    </w:p>
    <w:p w:rsidR="00D66ED4" w:rsidRDefault="003D3BC1">
      <w:pPr>
        <w:pStyle w:val="ConsPlusNormal"/>
        <w:ind w:firstLine="540"/>
        <w:jc w:val="both"/>
      </w:pPr>
      <w:r>
        <w:t>1. Разработаны Федеральной службой по надзору в сфере защиты прав потребителей и благополучия человека.</w:t>
      </w:r>
    </w:p>
    <w:p w:rsidR="00D66ED4" w:rsidRDefault="003D3BC1">
      <w:pPr>
        <w:pStyle w:val="ConsPlusNormal"/>
        <w:spacing w:before="240"/>
        <w:ind w:firstLine="540"/>
        <w:jc w:val="both"/>
      </w:pPr>
      <w:r>
        <w:t>2. Утверждены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А.Ю. Поповой 25 февраля 2026 г.</w:t>
      </w:r>
    </w:p>
    <w:p w:rsidR="00D66ED4" w:rsidRDefault="003D3BC1">
      <w:pPr>
        <w:pStyle w:val="ConsPlusNormal"/>
        <w:spacing w:before="240"/>
        <w:ind w:firstLine="540"/>
        <w:jc w:val="both"/>
      </w:pPr>
      <w:r>
        <w:t xml:space="preserve">1. Изложить </w:t>
      </w:r>
      <w:hyperlink r:id="rId6" w:tooltip="&quot;МР 2.4.0179-20. 2.4. Гигиена детей и подростков. Рекомендации по организации питания обучающихся общеобразовательных организаций. Методические рекомендации&quot; (утв. Главным государственным санитарным врачом РФ 18.05.2020) ------------ Недействующая редакция {Ко">
        <w:r>
          <w:rPr>
            <w:color w:val="0000FF"/>
          </w:rPr>
          <w:t>пункт 2.2</w:t>
        </w:r>
      </w:hyperlink>
      <w:r>
        <w:t xml:space="preserve"> в следующей редакции:</w:t>
      </w:r>
    </w:p>
    <w:p w:rsidR="00D66ED4" w:rsidRDefault="003D3BC1">
      <w:pPr>
        <w:pStyle w:val="ConsPlusNormal"/>
        <w:spacing w:before="240"/>
        <w:ind w:firstLine="540"/>
        <w:jc w:val="both"/>
      </w:pPr>
      <w:r>
        <w:t>"2.2. Обучающиеся общеобразовательных организаций, в зависимости от режима (смены) обучения обеспечиваются горячим питанием в виде завтрака и (или) обеда. Продолжительность перемены для приема пищи должна составлять не менее 20 минут &lt;1&gt;. Для комфортного приема пищи рекомендуется увеличивать продолжительность перемены до 30 минут. Обучающиеся первой смены обеспечиваются завтраком во вторую или третью перемены.".</w:t>
      </w:r>
    </w:p>
    <w:p w:rsidR="00D66ED4" w:rsidRDefault="003D3BC1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D66ED4" w:rsidRDefault="003D3BC1">
      <w:pPr>
        <w:pStyle w:val="ConsPlusNormal"/>
        <w:spacing w:before="240"/>
        <w:ind w:firstLine="540"/>
        <w:jc w:val="both"/>
      </w:pPr>
      <w:r>
        <w:t xml:space="preserve">&lt;1&gt; </w:t>
      </w:r>
      <w:hyperlink r:id="rId7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Таблица 6.6</w:t>
        </w:r>
      </w:hyperlink>
      <w:r>
        <w:t xml:space="preserve"> СанПиН 1.2.3685-21 "Гигиенические нормативы и требования к обеспечению безопасности и (или) безвредности для человека факторов среды обитания", утвержденных постановлением Главного государственного санитарного врача Российской Федерации от 28.01.2021 N 2 (зарегистрировано Минюстом России 29.01.2021, регистрационный N 62296), с изменениями, внесенными постановлениями Главного государственного санитарного врача Российской Федерации от 30.12.2022 N 24 (зарегистрировано Минюстом России 09.03.2023, регистрационный N 72558), от 16.12.2024 N 12 (зарегистрировано Минюстом России 08.04.2025, регистрационный N 81783); от 17.03.2025 N 2 (зарегистрировано Минюстом России 19.05.2025, регистрационный N 82236); от 24.12.2025 N 19 (зарегистрировано Минюстом России 26.12.2025, регистрационный N 84810).</w:t>
      </w:r>
    </w:p>
    <w:p w:rsidR="00D66ED4" w:rsidRDefault="00D66ED4">
      <w:pPr>
        <w:pStyle w:val="ConsPlusNormal"/>
        <w:jc w:val="both"/>
      </w:pPr>
    </w:p>
    <w:p w:rsidR="00D66ED4" w:rsidRDefault="00D66ED4">
      <w:pPr>
        <w:pStyle w:val="ConsPlusNormal"/>
        <w:jc w:val="both"/>
      </w:pPr>
    </w:p>
    <w:p w:rsidR="00D66ED4" w:rsidRDefault="00D66ED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66ED4" w:rsidSect="00D66ED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39BB" w:rsidRDefault="000039BB" w:rsidP="00D66ED4">
      <w:r>
        <w:separator/>
      </w:r>
    </w:p>
  </w:endnote>
  <w:endnote w:type="continuationSeparator" w:id="0">
    <w:p w:rsidR="000039BB" w:rsidRDefault="000039BB" w:rsidP="00D66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6ED4" w:rsidRDefault="00D66ED4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6ED4" w:rsidRDefault="003D3BC1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6ED4" w:rsidRDefault="00D66ED4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6ED4" w:rsidRDefault="003D3BC1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39BB" w:rsidRDefault="000039BB" w:rsidP="00D66ED4">
      <w:r>
        <w:separator/>
      </w:r>
    </w:p>
  </w:footnote>
  <w:footnote w:type="continuationSeparator" w:id="0">
    <w:p w:rsidR="000039BB" w:rsidRDefault="000039BB" w:rsidP="00D66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6ED4" w:rsidRDefault="00D66ED4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6ED4" w:rsidRDefault="00D66ED4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6ED4" w:rsidRDefault="00D66ED4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6ED4" w:rsidRDefault="00D66ED4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ED4"/>
    <w:rsid w:val="000039BB"/>
    <w:rsid w:val="003D3BC1"/>
    <w:rsid w:val="00A850C2"/>
    <w:rsid w:val="00C5785D"/>
    <w:rsid w:val="00D66ED4"/>
    <w:rsid w:val="00FB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A559"/>
  <w15:docId w15:val="{A7C4B35F-E990-B241-B69F-1599C4ED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6ED4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D66ED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D66ED4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D66ED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D66ED4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D66ED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66ED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D66ED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66ED4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D66ED4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850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0C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78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785D"/>
  </w:style>
  <w:style w:type="paragraph" w:styleId="a7">
    <w:name w:val="footer"/>
    <w:basedOn w:val="a"/>
    <w:link w:val="a8"/>
    <w:uiPriority w:val="99"/>
    <w:unhideWhenUsed/>
    <w:rsid w:val="00C578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7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7341&amp;date=09.09.2026&amp;dst=8068&amp;field=13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4776&amp;date=09.09.2026&amp;dst=100017&amp;field=134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2434</Characters>
  <Application>Microsoft Office Word</Application>
  <DocSecurity>0</DocSecurity>
  <Lines>20</Lines>
  <Paragraphs>5</Paragraphs>
  <ScaleCrop>false</ScaleCrop>
  <Company>КонсультантПлюс Версия 4025.00.50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"МР 2.4.0413-26. 2.4. Гигиена детей и подростков. Изменения N 1 в МР 2.4.0179-20 "Рекомендации по организации питания обучающихся общеобразовательных организаций". Методические рекомендации"
(утв. Главным государственным санитарным врачом РФ 25.02.2026)</dc:title>
  <dc:creator>Гончарова Арина Владимировна</dc:creator>
  <cp:lastModifiedBy>Microsoft Office User</cp:lastModifiedBy>
  <cp:revision>3</cp:revision>
  <dcterms:created xsi:type="dcterms:W3CDTF">2026-09-09T07:55:00Z</dcterms:created>
  <dcterms:modified xsi:type="dcterms:W3CDTF">2026-09-25T10:00:00Z</dcterms:modified>
</cp:coreProperties>
</file>